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6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26C49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товара </w:t>
            </w:r>
            <w:r w:rsidRPr="00BE719D">
              <w:rPr>
                <w:rFonts w:ascii="Times New Roman" w:hAnsi="Times New Roman" w:cs="Times New Roman"/>
              </w:rPr>
              <w:t>(тип, марка, модель/артикул/серия)</w:t>
            </w:r>
          </w:p>
        </w:tc>
        <w:tc>
          <w:tcPr>
            <w:tcW w:w="3119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3119" w:type="dxa"/>
          </w:tcPr>
          <w:p w:rsidR="00E26C49" w:rsidRPr="009F447E" w:rsidRDefault="00E26C49" w:rsidP="00E26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или товарный знак изготовителя</w:t>
            </w:r>
          </w:p>
        </w:tc>
        <w:tc>
          <w:tcPr>
            <w:tcW w:w="3119" w:type="dxa"/>
          </w:tcPr>
          <w:p w:rsidR="00E26C49" w:rsidRPr="00895330" w:rsidRDefault="00E26C49" w:rsidP="00E26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изготовителя</w:t>
            </w:r>
          </w:p>
        </w:tc>
        <w:tc>
          <w:tcPr>
            <w:tcW w:w="3119" w:type="dxa"/>
          </w:tcPr>
          <w:p w:rsidR="00E26C49" w:rsidRPr="00895330" w:rsidRDefault="00E26C49" w:rsidP="00E26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Default="00E26C49" w:rsidP="00E2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Минимальная разрывная (разрушающая) нагрузка </w:t>
            </w:r>
          </w:p>
        </w:tc>
        <w:tc>
          <w:tcPr>
            <w:tcW w:w="3119" w:type="dxa"/>
          </w:tcPr>
          <w:p w:rsidR="00E26C49" w:rsidRDefault="00E26C49" w:rsidP="00E26C4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3119" w:type="dxa"/>
          </w:tcPr>
          <w:p w:rsidR="00E26C49" w:rsidRPr="00895330" w:rsidRDefault="00E26C49" w:rsidP="00E26C4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5330">
              <w:rPr>
                <w:rFonts w:ascii="Times New Roman" w:hAnsi="Times New Roman" w:cs="Times New Roman"/>
                <w:highlight w:val="yellow"/>
              </w:rPr>
              <w:t>мм.гггг</w:t>
            </w:r>
            <w:proofErr w:type="spellEnd"/>
          </w:p>
        </w:tc>
      </w:tr>
      <w:tr w:rsidR="00E26C49" w:rsidTr="00201462">
        <w:tc>
          <w:tcPr>
            <w:tcW w:w="6091" w:type="dxa"/>
            <w:gridSpan w:val="2"/>
          </w:tcPr>
          <w:p w:rsidR="00E26C49" w:rsidRPr="00895330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 w:rsidRPr="00895330">
              <w:rPr>
                <w:rFonts w:ascii="Times New Roman" w:hAnsi="Times New Roman" w:cs="Times New Roman"/>
              </w:rPr>
              <w:t>Изготовлено согласно Технического регламента Таможенного союза ТР ТС 010/2011 "О безопасности машин и оборудования"</w:t>
            </w:r>
          </w:p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Tr="00201462">
        <w:trPr>
          <w:trHeight w:val="1032"/>
        </w:trPr>
        <w:tc>
          <w:tcPr>
            <w:tcW w:w="6091" w:type="dxa"/>
            <w:gridSpan w:val="2"/>
          </w:tcPr>
          <w:p w:rsidR="00E26C49" w:rsidRDefault="00E26C49" w:rsidP="00E2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26C49" w:rsidRDefault="00E26C49" w:rsidP="00E26C49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.8pt;height:38.7pt" o:ole="">
                  <v:imagedata r:id="rId5" o:title=""/>
                </v:shape>
                <o:OLEObject Type="Embed" ProgID="PBrush" ShapeID="_x0000_i1027" DrawAspect="Content" ObjectID="_1659867519" r:id="rId6"/>
              </w:object>
            </w:r>
          </w:p>
          <w:p w:rsidR="00E26C49" w:rsidRDefault="00E26C49" w:rsidP="00E26C49"/>
        </w:tc>
      </w:tr>
    </w:tbl>
    <w:p w:rsidR="00E26C49" w:rsidRPr="00B215A3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/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  <w:r w:rsidRPr="00B215A3">
        <w:rPr>
          <w:rFonts w:ascii="Times New Roman" w:hAnsi="Times New Roman" w:cs="Times New Roman"/>
        </w:rPr>
        <w:t xml:space="preserve">Руководство по эксплуатации </w:t>
      </w: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P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215A3">
        <w:rPr>
          <w:rFonts w:ascii="Times New Roman" w:hAnsi="Times New Roman" w:cs="Times New Roman"/>
        </w:rPr>
        <w:t>Наименование товара (тип, марка, модель/артикул/серия)</w:t>
      </w:r>
    </w:p>
    <w:p w:rsid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 или товарный знак изготовителя</w:t>
      </w:r>
    </w:p>
    <w:p w:rsid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изготовителя (уполномоченный представитель)</w:t>
      </w:r>
    </w:p>
    <w:p w:rsidR="00B215A3" w:rsidRP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Импортер, контактные данные </w:t>
      </w:r>
    </w:p>
    <w:p w:rsid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изготовления </w:t>
      </w: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Pr="00B215A3" w:rsidRDefault="00B215A3" w:rsidP="00B215A3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B215A3">
        <w:rPr>
          <w:rFonts w:ascii="Times New Roman" w:hAnsi="Times New Roman" w:cs="Times New Roman"/>
        </w:rPr>
        <w:t>Руководство (инструкция) по эксплуатации выполняется на бумажных носителях. К нему может быть приложен комплект эксплуатационных документов на электронных носителях.</w:t>
      </w:r>
    </w:p>
    <w:sectPr w:rsidR="00B215A3" w:rsidRPr="00B2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7A3"/>
    <w:multiLevelType w:val="hybridMultilevel"/>
    <w:tmpl w:val="9D88F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6EFD"/>
    <w:multiLevelType w:val="hybridMultilevel"/>
    <w:tmpl w:val="D39A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322"/>
    <w:multiLevelType w:val="hybridMultilevel"/>
    <w:tmpl w:val="47BC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A3"/>
    <w:rsid w:val="006E6765"/>
    <w:rsid w:val="00B215A3"/>
    <w:rsid w:val="00E26C49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13F9D0"/>
  <w15:chartTrackingRefBased/>
  <w15:docId w15:val="{9FEFCF57-5071-4393-86D3-386983B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3</cp:revision>
  <dcterms:created xsi:type="dcterms:W3CDTF">2020-08-17T10:21:00Z</dcterms:created>
  <dcterms:modified xsi:type="dcterms:W3CDTF">2020-08-25T10:32:00Z</dcterms:modified>
</cp:coreProperties>
</file>